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BDC" w:rsidRDefault="006F6C0E" w:rsidP="007E7BDC">
      <w:pPr>
        <w:jc w:val="center"/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t xml:space="preserve">AFD Postcode </w:t>
      </w:r>
    </w:p>
    <w:p w:rsidR="00210007" w:rsidRPr="007B10EB" w:rsidRDefault="00210007" w:rsidP="00210007">
      <w:pPr>
        <w:pStyle w:val="NoSpacing"/>
        <w:rPr>
          <w:b/>
          <w:color w:val="1F497D" w:themeColor="text2"/>
          <w:sz w:val="28"/>
          <w:szCs w:val="28"/>
        </w:rPr>
      </w:pPr>
      <w:r w:rsidRPr="007B10EB">
        <w:rPr>
          <w:b/>
          <w:color w:val="1F497D" w:themeColor="text2"/>
          <w:sz w:val="28"/>
          <w:szCs w:val="28"/>
        </w:rPr>
        <w:t>Step 1</w:t>
      </w:r>
      <w:r w:rsidR="00C72B2E">
        <w:rPr>
          <w:b/>
          <w:color w:val="1F497D" w:themeColor="text2"/>
          <w:sz w:val="28"/>
          <w:szCs w:val="28"/>
        </w:rPr>
        <w:t>, Register PCODEX.DLL:</w:t>
      </w:r>
    </w:p>
    <w:p w:rsidR="00210007" w:rsidRDefault="00210007" w:rsidP="00210007">
      <w:pPr>
        <w:pStyle w:val="NoSpacing"/>
      </w:pPr>
    </w:p>
    <w:p w:rsidR="00210007" w:rsidRDefault="00210007" w:rsidP="00210007">
      <w:r>
        <w:t xml:space="preserve">The AFD postcode integration requires 2 </w:t>
      </w:r>
      <w:proofErr w:type="spellStart"/>
      <w:r>
        <w:t>dll</w:t>
      </w:r>
      <w:proofErr w:type="spellEnd"/>
      <w:r>
        <w:t xml:space="preserve"> files ‘postcodex.dll’ and ‘postcode32.dll’ to be copied into the </w:t>
      </w:r>
      <w:r w:rsidRPr="00171A1B">
        <w:rPr>
          <w:b/>
        </w:rPr>
        <w:t xml:space="preserve">c:\windows\system32 </w:t>
      </w:r>
      <w:r w:rsidRPr="00F275AD">
        <w:rPr>
          <w:b/>
          <w:color w:val="FF0000"/>
        </w:rPr>
        <w:t>for 32 bit OS</w:t>
      </w:r>
      <w:r w:rsidRPr="007B10EB">
        <w:rPr>
          <w:color w:val="FF0000"/>
        </w:rPr>
        <w:t xml:space="preserve"> </w:t>
      </w:r>
      <w:r>
        <w:t xml:space="preserve">or </w:t>
      </w:r>
      <w:r w:rsidRPr="00171A1B">
        <w:rPr>
          <w:b/>
        </w:rPr>
        <w:t>c:\windows\syswow64</w:t>
      </w:r>
      <w:r>
        <w:t xml:space="preserve"> </w:t>
      </w:r>
      <w:r w:rsidR="007B10EB" w:rsidRPr="00F275AD">
        <w:rPr>
          <w:b/>
          <w:color w:val="FF0000"/>
        </w:rPr>
        <w:t>f</w:t>
      </w:r>
      <w:r w:rsidRPr="00F275AD">
        <w:rPr>
          <w:b/>
          <w:color w:val="FF0000"/>
        </w:rPr>
        <w:t>o</w:t>
      </w:r>
      <w:r w:rsidR="007B10EB" w:rsidRPr="00F275AD">
        <w:rPr>
          <w:b/>
          <w:color w:val="FF0000"/>
        </w:rPr>
        <w:t>r</w:t>
      </w:r>
      <w:r w:rsidRPr="00F275AD">
        <w:rPr>
          <w:b/>
          <w:color w:val="FF0000"/>
        </w:rPr>
        <w:t xml:space="preserve"> 64 bit OS.</w:t>
      </w:r>
      <w:r>
        <w:t xml:space="preserve"> </w:t>
      </w:r>
    </w:p>
    <w:p w:rsidR="00210007" w:rsidRDefault="00210007" w:rsidP="00210007">
      <w:r>
        <w:t>The postcodex.dll file needs to be registered</w:t>
      </w:r>
      <w:r w:rsidR="007B10EB">
        <w:t xml:space="preserve"> and must be registered before installing the AFD Postcode software</w:t>
      </w:r>
    </w:p>
    <w:p w:rsidR="00210007" w:rsidRDefault="00210007" w:rsidP="00210007">
      <w:r>
        <w:rPr>
          <w:noProof/>
          <w:lang w:eastAsia="en-GB"/>
        </w:rPr>
        <w:drawing>
          <wp:inline distT="0" distB="0" distL="0" distR="0">
            <wp:extent cx="2276475" cy="2900348"/>
            <wp:effectExtent l="0" t="0" r="0" b="0"/>
            <wp:docPr id="3" name="Picture 3" descr="C:\Users\michael\OneDrive\CES\AFD\c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chael\OneDrive\CES\AFD\cm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900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007" w:rsidRPr="00C72B2E" w:rsidRDefault="00210007" w:rsidP="00210007">
      <w:pPr>
        <w:pStyle w:val="NoSpacing"/>
        <w:rPr>
          <w:b/>
          <w:color w:val="FF0000"/>
        </w:rPr>
      </w:pPr>
      <w:r w:rsidRPr="00C72B2E">
        <w:rPr>
          <w:b/>
          <w:color w:val="FF0000"/>
        </w:rPr>
        <w:t xml:space="preserve">For 32 bit in the command prompt type                             </w:t>
      </w:r>
      <w:r w:rsidRPr="00C72B2E">
        <w:rPr>
          <w:b/>
          <w:color w:val="FF0000"/>
        </w:rPr>
        <w:t xml:space="preserve">For 64 bit in the command prompt type </w:t>
      </w:r>
    </w:p>
    <w:p w:rsidR="00210007" w:rsidRPr="007B10EB" w:rsidRDefault="00210007" w:rsidP="00210007">
      <w:pPr>
        <w:pStyle w:val="NoSpacing"/>
      </w:pPr>
      <w:r w:rsidRPr="007B10EB">
        <w:rPr>
          <w:b/>
        </w:rPr>
        <w:t>cd\windows\system32</w:t>
      </w:r>
      <w:r w:rsidRPr="007B10EB">
        <w:t xml:space="preserve"> and press enter                             </w:t>
      </w:r>
      <w:r w:rsidRPr="007B10EB">
        <w:t xml:space="preserve"> </w:t>
      </w:r>
      <w:r w:rsidRPr="007B10EB">
        <w:rPr>
          <w:b/>
        </w:rPr>
        <w:t>cd\windows\syswow64</w:t>
      </w:r>
      <w:r w:rsidRPr="007B10EB">
        <w:t xml:space="preserve"> and press </w:t>
      </w:r>
      <w:r w:rsidRPr="007B10EB">
        <w:rPr>
          <w:b/>
        </w:rPr>
        <w:t>E</w:t>
      </w:r>
      <w:r w:rsidRPr="007B10EB">
        <w:rPr>
          <w:b/>
        </w:rPr>
        <w:t>nter</w:t>
      </w:r>
    </w:p>
    <w:p w:rsidR="00210007" w:rsidRPr="007B10EB" w:rsidRDefault="00210007" w:rsidP="00210007">
      <w:pPr>
        <w:pStyle w:val="NoSpacing"/>
      </w:pPr>
      <w:r w:rsidRPr="007B10EB">
        <w:t>T</w:t>
      </w:r>
      <w:r w:rsidRPr="007B10EB">
        <w:t>ype</w:t>
      </w:r>
      <w:r w:rsidRPr="007B10EB">
        <w:rPr>
          <w:b/>
        </w:rPr>
        <w:t xml:space="preserve"> regsvr32 postcodex.dll</w:t>
      </w:r>
      <w:r w:rsidRPr="007B10EB">
        <w:t xml:space="preserve"> and press</w:t>
      </w:r>
      <w:r w:rsidRPr="007B10EB">
        <w:t xml:space="preserve"> </w:t>
      </w:r>
      <w:r w:rsidRPr="007B10EB">
        <w:rPr>
          <w:b/>
        </w:rPr>
        <w:t>E</w:t>
      </w:r>
      <w:r w:rsidRPr="007B10EB">
        <w:rPr>
          <w:b/>
        </w:rPr>
        <w:t>nter</w:t>
      </w:r>
      <w:r w:rsidRPr="007B10EB">
        <w:t xml:space="preserve">           </w:t>
      </w:r>
      <w:r w:rsidR="007B10EB" w:rsidRPr="007B10EB">
        <w:t xml:space="preserve">         </w:t>
      </w:r>
      <w:r w:rsidRPr="007B10EB">
        <w:t>T</w:t>
      </w:r>
      <w:r w:rsidRPr="007B10EB">
        <w:t>ype</w:t>
      </w:r>
      <w:r w:rsidRPr="007B10EB">
        <w:rPr>
          <w:b/>
        </w:rPr>
        <w:t xml:space="preserve"> regsvr32 postcodex.dll</w:t>
      </w:r>
      <w:r w:rsidRPr="007B10EB">
        <w:t xml:space="preserve"> and press</w:t>
      </w:r>
      <w:r w:rsidRPr="007B10EB">
        <w:t xml:space="preserve"> </w:t>
      </w:r>
      <w:r w:rsidRPr="007B10EB">
        <w:rPr>
          <w:b/>
        </w:rPr>
        <w:t>E</w:t>
      </w:r>
      <w:r w:rsidRPr="007B10EB">
        <w:rPr>
          <w:b/>
        </w:rPr>
        <w:t>nter</w:t>
      </w:r>
    </w:p>
    <w:p w:rsidR="00210007" w:rsidRPr="007B10EB" w:rsidRDefault="00210007" w:rsidP="00210007">
      <w:pPr>
        <w:pStyle w:val="NoSpacing"/>
      </w:pPr>
      <w:r w:rsidRPr="007B10EB">
        <w:t xml:space="preserve">      </w:t>
      </w:r>
    </w:p>
    <w:p w:rsidR="00210007" w:rsidRDefault="00210007" w:rsidP="00210007">
      <w:r>
        <w:rPr>
          <w:noProof/>
          <w:lang w:eastAsia="en-GB"/>
        </w:rPr>
        <w:drawing>
          <wp:inline distT="0" distB="0" distL="0" distR="0">
            <wp:extent cx="5732913" cy="2876550"/>
            <wp:effectExtent l="0" t="0" r="1270" b="0"/>
            <wp:docPr id="4" name="Picture 4" descr="C:\Users\michael\OneDrive\CES\AFD\regsv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chael\OneDrive\CES\AFD\regsv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212" cy="2880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007" w:rsidRPr="00171A1B" w:rsidRDefault="00210007" w:rsidP="00210007"/>
    <w:p w:rsidR="007B10EB" w:rsidRPr="007B10EB" w:rsidRDefault="007B10EB" w:rsidP="007B10EB">
      <w:pPr>
        <w:pStyle w:val="NoSpacing"/>
        <w:rPr>
          <w:b/>
          <w:color w:val="1F497D" w:themeColor="text2"/>
          <w:sz w:val="28"/>
          <w:szCs w:val="28"/>
        </w:rPr>
      </w:pPr>
      <w:r w:rsidRPr="007B10EB">
        <w:rPr>
          <w:b/>
          <w:color w:val="1F497D" w:themeColor="text2"/>
          <w:sz w:val="28"/>
          <w:szCs w:val="28"/>
        </w:rPr>
        <w:lastRenderedPageBreak/>
        <w:t>Step 2</w:t>
      </w:r>
      <w:r w:rsidR="00C72B2E">
        <w:rPr>
          <w:b/>
          <w:color w:val="1F497D" w:themeColor="text2"/>
          <w:sz w:val="28"/>
          <w:szCs w:val="28"/>
        </w:rPr>
        <w:t>, Install AFD Postcode Software:</w:t>
      </w:r>
    </w:p>
    <w:p w:rsidR="007B10EB" w:rsidRPr="007B10EB" w:rsidRDefault="007B10EB" w:rsidP="007B10EB">
      <w:pPr>
        <w:pStyle w:val="NoSpacing"/>
      </w:pPr>
    </w:p>
    <w:p w:rsidR="007E7BDC" w:rsidRPr="00171A1B" w:rsidRDefault="007B10EB" w:rsidP="007E7BDC">
      <w:r>
        <w:t>D</w:t>
      </w:r>
      <w:r w:rsidR="007E7BDC" w:rsidRPr="00171A1B">
        <w:t xml:space="preserve">ownload the Postcode software from the AFD website, the evaluation version is fine for testing. Once a licence is purchased the valuation version can be licenced and upgraded to the full version.  </w:t>
      </w:r>
    </w:p>
    <w:p w:rsidR="006F6C0E" w:rsidRDefault="007E7BDC" w:rsidP="007E7BDC">
      <w:pPr>
        <w:rPr>
          <w:rFonts w:cstheme="minorHAnsi"/>
        </w:rPr>
      </w:pPr>
      <w:hyperlink r:id="rId8" w:history="1">
        <w:r w:rsidRPr="00797E56">
          <w:rPr>
            <w:rStyle w:val="Hyperlink"/>
            <w:rFonts w:cstheme="minorHAnsi"/>
          </w:rPr>
          <w:t>https://www.afd.co.uk/products/postcode/</w:t>
        </w:r>
      </w:hyperlink>
      <w:r w:rsidR="006F6C0E" w:rsidRPr="007E7BDC">
        <w:rPr>
          <w:rFonts w:cstheme="minorHAnsi"/>
        </w:rPr>
        <w:t xml:space="preserve"> </w:t>
      </w:r>
    </w:p>
    <w:p w:rsidR="007E7BDC" w:rsidRDefault="007E7BDC" w:rsidP="007E7BDC">
      <w:pPr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34C96C98" wp14:editId="2E57C53B">
            <wp:extent cx="5419725" cy="3515294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23768" cy="3517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0EB" w:rsidRDefault="007B10EB" w:rsidP="007E7BDC">
      <w:pPr>
        <w:rPr>
          <w:rFonts w:cstheme="minorHAnsi"/>
        </w:rPr>
      </w:pPr>
      <w:r>
        <w:rPr>
          <w:rFonts w:cstheme="minorHAnsi"/>
        </w:rPr>
        <w:t xml:space="preserve">Double click on the installer and run through the wizard. </w:t>
      </w:r>
    </w:p>
    <w:p w:rsidR="007B10EB" w:rsidRDefault="007B10EB" w:rsidP="007E7BDC">
      <w:pPr>
        <w:rPr>
          <w:rFonts w:cstheme="minorHAnsi"/>
        </w:rPr>
      </w:pPr>
      <w:r>
        <w:rPr>
          <w:rFonts w:cstheme="minorHAnsi"/>
        </w:rPr>
        <w:t>The evaluation version has a small number of postcodes that can be used for testing as shown below.</w:t>
      </w:r>
    </w:p>
    <w:p w:rsidR="007E7BDC" w:rsidRPr="007E7BDC" w:rsidRDefault="00BB47E4" w:rsidP="007B10EB">
      <w:pPr>
        <w:jc w:val="center"/>
        <w:rPr>
          <w:b/>
          <w:color w:val="1F497D" w:themeColor="text2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F46EEA5" wp14:editId="75C8A057">
            <wp:extent cx="1933575" cy="2962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0EB" w:rsidRPr="007B10EB" w:rsidRDefault="00C72B2E" w:rsidP="007B10EB">
      <w:pPr>
        <w:pStyle w:val="NoSpacing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lastRenderedPageBreak/>
        <w:t>Step 3, Enable Touch Settings</w:t>
      </w:r>
    </w:p>
    <w:p w:rsidR="007B10EB" w:rsidRPr="007B10EB" w:rsidRDefault="007B10EB" w:rsidP="007B10EB">
      <w:pPr>
        <w:pStyle w:val="NoSpacing"/>
      </w:pPr>
    </w:p>
    <w:p w:rsidR="00B25DC7" w:rsidRDefault="007B10EB" w:rsidP="007B10EB">
      <w:r>
        <w:t xml:space="preserve">Enable the required AFD systems options in touch. </w:t>
      </w:r>
    </w:p>
    <w:p w:rsidR="007B10EB" w:rsidRDefault="007B10EB" w:rsidP="00C72B2E">
      <w:pPr>
        <w:jc w:val="center"/>
      </w:pPr>
      <w:r>
        <w:rPr>
          <w:noProof/>
          <w:lang w:eastAsia="en-GB"/>
        </w:rPr>
        <w:drawing>
          <wp:inline distT="0" distB="0" distL="0" distR="0" wp14:anchorId="62D862CB" wp14:editId="65463663">
            <wp:extent cx="5324475" cy="1195163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27179" cy="119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0EB" w:rsidRDefault="00C72B2E" w:rsidP="007B10EB">
      <w:r>
        <w:t>The AFD button will then show in the customer address and serial tracking screens.</w:t>
      </w:r>
    </w:p>
    <w:p w:rsidR="007B10EB" w:rsidRDefault="007B10EB" w:rsidP="00C72B2E">
      <w:pPr>
        <w:jc w:val="center"/>
      </w:pPr>
      <w:r>
        <w:rPr>
          <w:noProof/>
          <w:lang w:eastAsia="en-GB"/>
        </w:rPr>
        <w:drawing>
          <wp:inline distT="0" distB="0" distL="0" distR="0" wp14:anchorId="08C6BBF8" wp14:editId="5181C957">
            <wp:extent cx="4743450" cy="2126445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51125" cy="212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B2E" w:rsidRDefault="00C72B2E" w:rsidP="00C72B2E">
      <w:pPr>
        <w:pStyle w:val="NoSpacing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>Step 4, Test</w:t>
      </w:r>
    </w:p>
    <w:p w:rsidR="00F275AD" w:rsidRDefault="00F275AD" w:rsidP="00C72B2E">
      <w:pPr>
        <w:pStyle w:val="NoSpacing"/>
        <w:rPr>
          <w:b/>
          <w:color w:val="1F497D" w:themeColor="text2"/>
          <w:sz w:val="28"/>
          <w:szCs w:val="28"/>
        </w:rPr>
      </w:pPr>
      <w:bookmarkStart w:id="0" w:name="_GoBack"/>
      <w:bookmarkEnd w:id="0"/>
    </w:p>
    <w:p w:rsidR="00C72B2E" w:rsidRDefault="00C72B2E" w:rsidP="00C72B2E">
      <w:pPr>
        <w:pStyle w:val="NoSpacing"/>
        <w:numPr>
          <w:ilvl w:val="0"/>
          <w:numId w:val="1"/>
        </w:numPr>
      </w:pPr>
      <w:r>
        <w:t xml:space="preserve">Go into the customer screen and look up or create a customer and go into the maintain address screen. </w:t>
      </w:r>
    </w:p>
    <w:p w:rsidR="00C72B2E" w:rsidRDefault="00C72B2E" w:rsidP="00C72B2E">
      <w:pPr>
        <w:pStyle w:val="NoSpacing"/>
        <w:numPr>
          <w:ilvl w:val="0"/>
          <w:numId w:val="1"/>
        </w:numPr>
      </w:pPr>
      <w:r>
        <w:t xml:space="preserve">Type the test postcode </w:t>
      </w:r>
      <w:r w:rsidRPr="00C72B2E">
        <w:rPr>
          <w:b/>
        </w:rPr>
        <w:t>B64AA</w:t>
      </w:r>
      <w:r>
        <w:t xml:space="preserve"> into the top Postcode box and press search, if working the address below will show.</w:t>
      </w:r>
    </w:p>
    <w:p w:rsidR="00C72B2E" w:rsidRDefault="00C72B2E" w:rsidP="00C72B2E">
      <w:pPr>
        <w:pStyle w:val="NoSpacing"/>
        <w:rPr>
          <w:b/>
          <w:color w:val="1F497D" w:themeColor="text2"/>
          <w:sz w:val="28"/>
          <w:szCs w:val="28"/>
        </w:rPr>
      </w:pPr>
    </w:p>
    <w:p w:rsidR="00C72B2E" w:rsidRPr="007B10EB" w:rsidRDefault="00C72B2E" w:rsidP="00C72B2E">
      <w:pPr>
        <w:pStyle w:val="NoSpacing"/>
        <w:jc w:val="center"/>
        <w:rPr>
          <w:b/>
          <w:color w:val="1F497D" w:themeColor="text2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7250E9F" wp14:editId="6E3D2E89">
            <wp:extent cx="4895850" cy="240294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07970" cy="2408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B2E" w:rsidRPr="007B10EB" w:rsidRDefault="00C72B2E" w:rsidP="00C72B2E">
      <w:pPr>
        <w:pStyle w:val="NoSpacing"/>
        <w:rPr>
          <w:b/>
          <w:color w:val="1F497D" w:themeColor="text2"/>
          <w:sz w:val="28"/>
          <w:szCs w:val="28"/>
        </w:rPr>
      </w:pPr>
    </w:p>
    <w:p w:rsidR="00C72B2E" w:rsidRDefault="00C72B2E" w:rsidP="007B10EB"/>
    <w:sectPr w:rsidR="00C72B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36FE4"/>
    <w:multiLevelType w:val="hybridMultilevel"/>
    <w:tmpl w:val="C0C28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C0E"/>
    <w:rsid w:val="00171A1B"/>
    <w:rsid w:val="00210007"/>
    <w:rsid w:val="006F6C0E"/>
    <w:rsid w:val="007B10EB"/>
    <w:rsid w:val="007E7BDC"/>
    <w:rsid w:val="00B25DC7"/>
    <w:rsid w:val="00BB47E4"/>
    <w:rsid w:val="00C72B2E"/>
    <w:rsid w:val="00F2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C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7BD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BD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100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C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7BD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BD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100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2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fd.co.uk/products/postcode/" TargetMode="External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Morris</dc:creator>
  <cp:lastModifiedBy>Michael Morris</cp:lastModifiedBy>
  <cp:revision>5</cp:revision>
  <dcterms:created xsi:type="dcterms:W3CDTF">2019-01-31T12:55:00Z</dcterms:created>
  <dcterms:modified xsi:type="dcterms:W3CDTF">2019-01-31T14:12:00Z</dcterms:modified>
</cp:coreProperties>
</file>